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4A" w:rsidRDefault="00D50B4A" w:rsidP="008F1170">
      <w:pPr>
        <w:spacing w:line="274" w:lineRule="exact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-248285</wp:posOffset>
            </wp:positionV>
            <wp:extent cx="6557645" cy="9245600"/>
            <wp:effectExtent l="0" t="0" r="0" b="0"/>
            <wp:wrapTight wrapText="bothSides">
              <wp:wrapPolygon edited="0">
                <wp:start x="0" y="0"/>
                <wp:lineTo x="0" y="21541"/>
                <wp:lineTo x="21523" y="21541"/>
                <wp:lineTo x="21523" y="0"/>
                <wp:lineTo x="0" y="0"/>
              </wp:wrapPolygon>
            </wp:wrapTight>
            <wp:docPr id="1" name="Рисунок 1" descr="C:\Users\Завуч Моно\Desktop\Сканированные\2021-09-03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 Моно\Desktop\Сканированные\2021-09-03-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6" t="3116" r="3007" b="6911"/>
                    <a:stretch/>
                  </pic:blipFill>
                  <pic:spPr bwMode="auto">
                    <a:xfrm>
                      <a:off x="0" y="0"/>
                      <a:ext cx="6557645" cy="924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1C42" w:rsidRPr="004F2261" w:rsidRDefault="005103DE" w:rsidP="00D50B4A">
      <w:pPr>
        <w:pStyle w:val="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bookmarkStart w:id="0" w:name="_GoBack"/>
      <w:bookmarkEnd w:id="0"/>
      <w:r w:rsidRPr="004F2261">
        <w:rPr>
          <w:sz w:val="24"/>
          <w:szCs w:val="24"/>
        </w:rPr>
        <w:lastRenderedPageBreak/>
        <w:t>организационно-правовые документы, на основании которых работник данной должности осуществляет служебную (трудовую) деятельность и реализует свои полномочия).</w:t>
      </w:r>
    </w:p>
    <w:p w:rsidR="00281C42" w:rsidRPr="004F2261" w:rsidRDefault="005103DE" w:rsidP="008F1170">
      <w:pPr>
        <w:pStyle w:val="1"/>
        <w:numPr>
          <w:ilvl w:val="0"/>
          <w:numId w:val="7"/>
        </w:numPr>
        <w:shd w:val="clear" w:color="auto" w:fill="auto"/>
        <w:spacing w:line="274" w:lineRule="exact"/>
        <w:ind w:left="0" w:right="20"/>
        <w:jc w:val="both"/>
        <w:rPr>
          <w:sz w:val="24"/>
          <w:szCs w:val="24"/>
        </w:rPr>
      </w:pPr>
      <w:r w:rsidRPr="004F2261">
        <w:rPr>
          <w:sz w:val="24"/>
          <w:szCs w:val="24"/>
        </w:rPr>
        <w:t>В раздел могут быть включены другие требования и положения, конкретизирующие и уточняющие статус должностного лица и условия его деятельности.</w:t>
      </w:r>
    </w:p>
    <w:p w:rsidR="00281C42" w:rsidRPr="004F2261" w:rsidRDefault="005103DE">
      <w:pPr>
        <w:pStyle w:val="1"/>
        <w:numPr>
          <w:ilvl w:val="0"/>
          <w:numId w:val="2"/>
        </w:numPr>
        <w:shd w:val="clear" w:color="auto" w:fill="auto"/>
        <w:tabs>
          <w:tab w:val="left" w:pos="616"/>
        </w:tabs>
        <w:spacing w:line="274" w:lineRule="exact"/>
        <w:ind w:left="40" w:right="20" w:firstLine="0"/>
        <w:jc w:val="both"/>
        <w:rPr>
          <w:sz w:val="24"/>
          <w:szCs w:val="24"/>
        </w:rPr>
      </w:pPr>
      <w:r w:rsidRPr="004F2261">
        <w:rPr>
          <w:sz w:val="24"/>
          <w:szCs w:val="24"/>
        </w:rPr>
        <w:t>Раздел «Функции» содержит перечень основных функций работника данной должности.</w:t>
      </w:r>
    </w:p>
    <w:p w:rsidR="00281C42" w:rsidRPr="004F2261" w:rsidRDefault="005103DE">
      <w:pPr>
        <w:pStyle w:val="1"/>
        <w:numPr>
          <w:ilvl w:val="0"/>
          <w:numId w:val="2"/>
        </w:numPr>
        <w:shd w:val="clear" w:color="auto" w:fill="auto"/>
        <w:tabs>
          <w:tab w:val="left" w:pos="620"/>
        </w:tabs>
        <w:spacing w:line="274" w:lineRule="exact"/>
        <w:ind w:left="40" w:right="20" w:firstLine="0"/>
        <w:jc w:val="both"/>
        <w:rPr>
          <w:sz w:val="24"/>
          <w:szCs w:val="24"/>
        </w:rPr>
      </w:pPr>
      <w:r w:rsidRPr="004F2261">
        <w:rPr>
          <w:sz w:val="24"/>
          <w:szCs w:val="24"/>
        </w:rPr>
        <w:t>Раздел «Должностные обязанности» содержит перечень работ и должностных обязанностей работника данной должности. Кроме того, в разделе конкретизируют права должностного лица с учетом специфики выполняемых должностных обязанностей. Кроме того, в этом разделе указываются обязанности работника, возлагаемые на него в соответствии со сложившейся в данном образовательном учреждении практикой распределения иных обязанностей, выполняемых данным подразделением по решению руководителя организации.</w:t>
      </w:r>
    </w:p>
    <w:p w:rsidR="00281C42" w:rsidRPr="004F2261" w:rsidRDefault="005103DE">
      <w:pPr>
        <w:pStyle w:val="1"/>
        <w:numPr>
          <w:ilvl w:val="0"/>
          <w:numId w:val="2"/>
        </w:numPr>
        <w:shd w:val="clear" w:color="auto" w:fill="auto"/>
        <w:tabs>
          <w:tab w:val="left" w:pos="612"/>
        </w:tabs>
        <w:spacing w:line="274" w:lineRule="exact"/>
        <w:ind w:left="40" w:right="20" w:firstLine="0"/>
        <w:jc w:val="both"/>
        <w:rPr>
          <w:sz w:val="24"/>
          <w:szCs w:val="24"/>
        </w:rPr>
      </w:pPr>
      <w:r w:rsidRPr="004F2261">
        <w:rPr>
          <w:sz w:val="24"/>
          <w:szCs w:val="24"/>
        </w:rPr>
        <w:t>В разделе отражаются взаимоотношения должностного лица с другими структурными подразделениями организации и должностными лицами, исходя из возложенных на него должностных обязанностей и полномочий.</w:t>
      </w:r>
    </w:p>
    <w:p w:rsidR="00281C42" w:rsidRPr="004F2261" w:rsidRDefault="005103DE">
      <w:pPr>
        <w:pStyle w:val="1"/>
        <w:numPr>
          <w:ilvl w:val="0"/>
          <w:numId w:val="2"/>
        </w:numPr>
        <w:shd w:val="clear" w:color="auto" w:fill="auto"/>
        <w:tabs>
          <w:tab w:val="left" w:pos="620"/>
        </w:tabs>
        <w:spacing w:line="274" w:lineRule="exact"/>
        <w:ind w:left="40" w:right="20" w:firstLine="0"/>
        <w:jc w:val="both"/>
        <w:rPr>
          <w:sz w:val="24"/>
          <w:szCs w:val="24"/>
        </w:rPr>
      </w:pPr>
      <w:r w:rsidRPr="004F2261">
        <w:rPr>
          <w:sz w:val="24"/>
          <w:szCs w:val="24"/>
        </w:rPr>
        <w:t>Раздел «Права» содержит перечень прав, которыми в пределах своей компетенции обладает работник данной должности при исполнении возложенных на него должностных обязанностей. Кроме того, в разделе конкретизируют права должностного лица с учетом специфики выполняемых должностных обязанностей.</w:t>
      </w:r>
    </w:p>
    <w:p w:rsidR="00281C42" w:rsidRPr="004F2261" w:rsidRDefault="005103DE">
      <w:pPr>
        <w:pStyle w:val="1"/>
        <w:numPr>
          <w:ilvl w:val="0"/>
          <w:numId w:val="2"/>
        </w:numPr>
        <w:shd w:val="clear" w:color="auto" w:fill="auto"/>
        <w:tabs>
          <w:tab w:val="left" w:pos="616"/>
        </w:tabs>
        <w:spacing w:line="274" w:lineRule="exact"/>
        <w:ind w:left="40" w:right="20" w:firstLine="0"/>
        <w:jc w:val="both"/>
        <w:rPr>
          <w:sz w:val="24"/>
          <w:szCs w:val="24"/>
        </w:rPr>
      </w:pPr>
      <w:r w:rsidRPr="004F2261">
        <w:rPr>
          <w:sz w:val="24"/>
          <w:szCs w:val="24"/>
        </w:rPr>
        <w:t>Раздел «Ответственность» предусматривает закрепление в должностной инструкции, прежде всего, ответственности за нарушение действующего законодательства РФ, за нарушение организационно-распорядительных и других документов, а также за нарушение должностной инструкции работника данной должности. В необходимых случаях фиксируется полная материальная ответственность работника, в случае, если должность предусматривает ее. В раздел могут быть включены другие пункты, уточняющие и конкретизирующие ответственность должностного лица.</w:t>
      </w:r>
    </w:p>
    <w:p w:rsidR="00281C42" w:rsidRPr="004F2261" w:rsidRDefault="005103DE">
      <w:pPr>
        <w:pStyle w:val="1"/>
        <w:numPr>
          <w:ilvl w:val="0"/>
          <w:numId w:val="2"/>
        </w:numPr>
        <w:shd w:val="clear" w:color="auto" w:fill="auto"/>
        <w:tabs>
          <w:tab w:val="left" w:pos="612"/>
        </w:tabs>
        <w:spacing w:line="274" w:lineRule="exact"/>
        <w:ind w:left="40" w:right="20" w:firstLine="0"/>
        <w:jc w:val="both"/>
        <w:rPr>
          <w:sz w:val="24"/>
          <w:szCs w:val="24"/>
        </w:rPr>
      </w:pPr>
      <w:r w:rsidRPr="004F2261">
        <w:rPr>
          <w:sz w:val="24"/>
          <w:szCs w:val="24"/>
        </w:rPr>
        <w:t>Раздел «Взаимоотношения. Служебные связи» содержит перечень должностных лиц, с которыми работник данной должности вступает в служебные взаимоотношения и обменивается информацией с целью эффективного исполнения своих должностных обязанностей. Кроме того в должностной инструкции можно конкретизировать сроки получения и предоставления информации, определить порядок подписания, согласования и утверждения документов.</w:t>
      </w:r>
    </w:p>
    <w:p w:rsidR="00281C42" w:rsidRPr="004F2261" w:rsidRDefault="005103DE">
      <w:pPr>
        <w:pStyle w:val="1"/>
        <w:numPr>
          <w:ilvl w:val="0"/>
          <w:numId w:val="2"/>
        </w:numPr>
        <w:shd w:val="clear" w:color="auto" w:fill="auto"/>
        <w:tabs>
          <w:tab w:val="left" w:pos="609"/>
        </w:tabs>
        <w:spacing w:after="283" w:line="274" w:lineRule="exact"/>
        <w:ind w:left="40" w:right="20" w:firstLine="0"/>
        <w:jc w:val="both"/>
        <w:rPr>
          <w:sz w:val="24"/>
          <w:szCs w:val="24"/>
        </w:rPr>
      </w:pPr>
      <w:r w:rsidRPr="004F2261">
        <w:rPr>
          <w:sz w:val="24"/>
          <w:szCs w:val="24"/>
        </w:rPr>
        <w:t>Неотъемлемой частью должностной инструкции является лист ознакомления, в котором отражается факт ознакомления работника с должностной инструкцией.</w:t>
      </w:r>
    </w:p>
    <w:p w:rsidR="00281C42" w:rsidRPr="004F2261" w:rsidRDefault="005103DE" w:rsidP="0010581C">
      <w:pPr>
        <w:pStyle w:val="af"/>
        <w:jc w:val="center"/>
        <w:rPr>
          <w:rFonts w:ascii="Times New Roman" w:hAnsi="Times New Roman" w:cs="Times New Roman"/>
          <w:b/>
        </w:rPr>
      </w:pPr>
      <w:r w:rsidRPr="004F2261">
        <w:rPr>
          <w:rFonts w:ascii="Times New Roman" w:hAnsi="Times New Roman" w:cs="Times New Roman"/>
          <w:b/>
        </w:rPr>
        <w:t>3. Порядок разработки и внесения изменений в должностные инструкции</w:t>
      </w:r>
    </w:p>
    <w:p w:rsidR="00281C42" w:rsidRPr="004F2261" w:rsidRDefault="005103DE" w:rsidP="0010581C">
      <w:pPr>
        <w:pStyle w:val="af"/>
        <w:jc w:val="both"/>
        <w:rPr>
          <w:rFonts w:ascii="Times New Roman" w:hAnsi="Times New Roman" w:cs="Times New Roman"/>
        </w:rPr>
      </w:pPr>
      <w:r w:rsidRPr="004F2261">
        <w:rPr>
          <w:rFonts w:ascii="Times New Roman" w:hAnsi="Times New Roman" w:cs="Times New Roman"/>
        </w:rPr>
        <w:t>3.1. Должностная инструкция разрабатывается рабочей группой, состоящей из специалиста по кадрам и руководителей структурных подразделений.</w:t>
      </w:r>
    </w:p>
    <w:p w:rsidR="00281C42" w:rsidRPr="004F2261" w:rsidRDefault="005103DE" w:rsidP="0010581C">
      <w:pPr>
        <w:pStyle w:val="af"/>
        <w:ind w:firstLine="708"/>
        <w:jc w:val="both"/>
        <w:rPr>
          <w:rFonts w:ascii="Times New Roman" w:hAnsi="Times New Roman" w:cs="Times New Roman"/>
        </w:rPr>
      </w:pPr>
      <w:r w:rsidRPr="004F2261">
        <w:rPr>
          <w:rFonts w:ascii="Times New Roman" w:hAnsi="Times New Roman" w:cs="Times New Roman"/>
        </w:rPr>
        <w:t>Должностная инструкция должна быть согласована с профсоюзным комитетом первичной профсоюзной организации.</w:t>
      </w:r>
    </w:p>
    <w:p w:rsidR="00281C42" w:rsidRPr="004F2261" w:rsidRDefault="005103DE" w:rsidP="0010581C">
      <w:pPr>
        <w:pStyle w:val="af"/>
        <w:ind w:firstLine="708"/>
        <w:jc w:val="both"/>
        <w:rPr>
          <w:rFonts w:ascii="Times New Roman" w:hAnsi="Times New Roman" w:cs="Times New Roman"/>
        </w:rPr>
      </w:pPr>
      <w:r w:rsidRPr="004F2261">
        <w:rPr>
          <w:rFonts w:ascii="Times New Roman" w:hAnsi="Times New Roman" w:cs="Times New Roman"/>
        </w:rPr>
        <w:t>Должностную инструкцию утверждает руководитель организации.</w:t>
      </w:r>
    </w:p>
    <w:p w:rsidR="00281C42" w:rsidRPr="004F2261" w:rsidRDefault="005103DE" w:rsidP="0010581C">
      <w:pPr>
        <w:pStyle w:val="af"/>
        <w:ind w:firstLine="708"/>
        <w:jc w:val="both"/>
        <w:rPr>
          <w:rFonts w:ascii="Times New Roman" w:hAnsi="Times New Roman" w:cs="Times New Roman"/>
        </w:rPr>
      </w:pPr>
      <w:r w:rsidRPr="004F2261">
        <w:rPr>
          <w:rFonts w:ascii="Times New Roman" w:hAnsi="Times New Roman" w:cs="Times New Roman"/>
        </w:rPr>
        <w:t>Должностная инструкция вступает в силу с момента ее утверждения руководителем организации и действует до ее замены новой должностной инструкцией, разработанной и утвержденной в соответствии с Положением.</w:t>
      </w:r>
    </w:p>
    <w:p w:rsidR="00281C42" w:rsidRPr="004F2261" w:rsidRDefault="005103DE" w:rsidP="0010581C">
      <w:pPr>
        <w:pStyle w:val="af"/>
        <w:ind w:firstLine="708"/>
        <w:jc w:val="both"/>
        <w:rPr>
          <w:rFonts w:ascii="Times New Roman" w:hAnsi="Times New Roman" w:cs="Times New Roman"/>
        </w:rPr>
      </w:pPr>
      <w:r w:rsidRPr="004F2261">
        <w:rPr>
          <w:rFonts w:ascii="Times New Roman" w:hAnsi="Times New Roman" w:cs="Times New Roman"/>
        </w:rPr>
        <w:t>Требования должностной инструкции являются обязательными для работника, работающего в данной должности, с момента его ознакомления с инструкцией под роспись и до перемещения на другую должность или увольнения из организации, о чем делается запись в соответствующей графе листа ознакомления.</w:t>
      </w:r>
    </w:p>
    <w:p w:rsidR="00281C42" w:rsidRPr="004F2261" w:rsidRDefault="005103DE" w:rsidP="0010581C">
      <w:pPr>
        <w:pStyle w:val="af"/>
        <w:ind w:firstLine="708"/>
        <w:jc w:val="both"/>
        <w:rPr>
          <w:rFonts w:ascii="Times New Roman" w:hAnsi="Times New Roman" w:cs="Times New Roman"/>
        </w:rPr>
      </w:pPr>
      <w:r w:rsidRPr="004F2261">
        <w:rPr>
          <w:rFonts w:ascii="Times New Roman" w:hAnsi="Times New Roman" w:cs="Times New Roman"/>
        </w:rPr>
        <w:t>Внесение изменений и дополнений в действующую должностную инструкцию производится путем издания приказа руководителя о внесении изменений в должностные инструкции, с указанием причины внесения изменений.</w:t>
      </w:r>
    </w:p>
    <w:p w:rsidR="00281C42" w:rsidRPr="004F2261" w:rsidRDefault="005103DE" w:rsidP="0010581C">
      <w:pPr>
        <w:pStyle w:val="af"/>
        <w:ind w:firstLine="708"/>
        <w:jc w:val="both"/>
        <w:rPr>
          <w:rFonts w:ascii="Times New Roman" w:hAnsi="Times New Roman" w:cs="Times New Roman"/>
        </w:rPr>
      </w:pPr>
      <w:r w:rsidRPr="004F2261">
        <w:rPr>
          <w:rFonts w:ascii="Times New Roman" w:hAnsi="Times New Roman" w:cs="Times New Roman"/>
        </w:rPr>
        <w:t>Изменения в должностные инструкции вносятся</w:t>
      </w:r>
    </w:p>
    <w:p w:rsidR="00281C42" w:rsidRPr="004F2261" w:rsidRDefault="0010581C" w:rsidP="0010581C">
      <w:pPr>
        <w:pStyle w:val="af"/>
        <w:jc w:val="both"/>
        <w:rPr>
          <w:rFonts w:ascii="Times New Roman" w:hAnsi="Times New Roman" w:cs="Times New Roman"/>
        </w:rPr>
      </w:pPr>
      <w:r w:rsidRPr="004F2261">
        <w:rPr>
          <w:rFonts w:ascii="Times New Roman" w:hAnsi="Times New Roman" w:cs="Times New Roman"/>
        </w:rPr>
        <w:t xml:space="preserve">- </w:t>
      </w:r>
      <w:r w:rsidR="005103DE" w:rsidRPr="004F2261">
        <w:rPr>
          <w:rFonts w:ascii="Times New Roman" w:hAnsi="Times New Roman" w:cs="Times New Roman"/>
        </w:rPr>
        <w:t>при изменении штатного расписания: изменения наименования должности, введении в штатное расписание новой должности;</w:t>
      </w:r>
    </w:p>
    <w:p w:rsidR="00281C42" w:rsidRPr="004F2261" w:rsidRDefault="0010581C" w:rsidP="0010581C">
      <w:pPr>
        <w:pStyle w:val="af"/>
        <w:jc w:val="both"/>
        <w:rPr>
          <w:rFonts w:ascii="Times New Roman" w:hAnsi="Times New Roman" w:cs="Times New Roman"/>
        </w:rPr>
      </w:pPr>
      <w:r w:rsidRPr="004F2261">
        <w:rPr>
          <w:rFonts w:ascii="Times New Roman" w:hAnsi="Times New Roman" w:cs="Times New Roman"/>
        </w:rPr>
        <w:t xml:space="preserve">- </w:t>
      </w:r>
      <w:r w:rsidR="005103DE" w:rsidRPr="004F2261">
        <w:rPr>
          <w:rFonts w:ascii="Times New Roman" w:hAnsi="Times New Roman" w:cs="Times New Roman"/>
        </w:rPr>
        <w:t>при появлении новых видов работ, ведущих к перераспределению должностных обязанностей;</w:t>
      </w:r>
    </w:p>
    <w:p w:rsidR="00281C42" w:rsidRPr="004F2261" w:rsidRDefault="0010581C" w:rsidP="0010581C">
      <w:pPr>
        <w:pStyle w:val="af"/>
        <w:jc w:val="both"/>
        <w:rPr>
          <w:rFonts w:ascii="Times New Roman" w:hAnsi="Times New Roman" w:cs="Times New Roman"/>
        </w:rPr>
      </w:pPr>
      <w:r w:rsidRPr="004F2261">
        <w:rPr>
          <w:rFonts w:ascii="Times New Roman" w:hAnsi="Times New Roman" w:cs="Times New Roman"/>
        </w:rPr>
        <w:t xml:space="preserve">- </w:t>
      </w:r>
      <w:r w:rsidR="005103DE" w:rsidRPr="004F2261">
        <w:rPr>
          <w:rFonts w:ascii="Times New Roman" w:hAnsi="Times New Roman" w:cs="Times New Roman"/>
        </w:rPr>
        <w:t>при внедрении новых технологий, меняющих характер работы;</w:t>
      </w:r>
    </w:p>
    <w:p w:rsidR="00281C42" w:rsidRPr="004F2261" w:rsidRDefault="0010581C" w:rsidP="0010581C">
      <w:pPr>
        <w:pStyle w:val="af"/>
        <w:jc w:val="both"/>
        <w:rPr>
          <w:rFonts w:ascii="Times New Roman" w:hAnsi="Times New Roman" w:cs="Times New Roman"/>
        </w:rPr>
      </w:pPr>
      <w:r w:rsidRPr="004F2261">
        <w:rPr>
          <w:rFonts w:ascii="Times New Roman" w:hAnsi="Times New Roman" w:cs="Times New Roman"/>
        </w:rPr>
        <w:lastRenderedPageBreak/>
        <w:t xml:space="preserve">- </w:t>
      </w:r>
      <w:r w:rsidR="005103DE" w:rsidRPr="004F2261">
        <w:rPr>
          <w:rFonts w:ascii="Times New Roman" w:hAnsi="Times New Roman" w:cs="Times New Roman"/>
        </w:rPr>
        <w:t>при смене руководителя;</w:t>
      </w:r>
    </w:p>
    <w:p w:rsidR="00281C42" w:rsidRPr="004F2261" w:rsidRDefault="0010581C" w:rsidP="0010581C">
      <w:pPr>
        <w:pStyle w:val="af"/>
        <w:jc w:val="both"/>
        <w:rPr>
          <w:rFonts w:ascii="Times New Roman" w:hAnsi="Times New Roman" w:cs="Times New Roman"/>
        </w:rPr>
      </w:pPr>
      <w:r w:rsidRPr="004F2261">
        <w:rPr>
          <w:rFonts w:ascii="Times New Roman" w:hAnsi="Times New Roman" w:cs="Times New Roman"/>
        </w:rPr>
        <w:t xml:space="preserve">- </w:t>
      </w:r>
      <w:r w:rsidR="005103DE" w:rsidRPr="004F2261">
        <w:rPr>
          <w:rFonts w:ascii="Times New Roman" w:hAnsi="Times New Roman" w:cs="Times New Roman"/>
        </w:rPr>
        <w:t>при изменении наименования организации;</w:t>
      </w:r>
    </w:p>
    <w:p w:rsidR="00281C42" w:rsidRPr="004F2261" w:rsidRDefault="0010581C" w:rsidP="0010581C">
      <w:pPr>
        <w:pStyle w:val="af"/>
        <w:jc w:val="both"/>
        <w:rPr>
          <w:rFonts w:ascii="Times New Roman" w:hAnsi="Times New Roman" w:cs="Times New Roman"/>
        </w:rPr>
      </w:pPr>
      <w:r w:rsidRPr="004F2261">
        <w:rPr>
          <w:rFonts w:ascii="Times New Roman" w:hAnsi="Times New Roman" w:cs="Times New Roman"/>
        </w:rPr>
        <w:t xml:space="preserve">- </w:t>
      </w:r>
      <w:r w:rsidR="005103DE" w:rsidRPr="004F2261">
        <w:rPr>
          <w:rFonts w:ascii="Times New Roman" w:hAnsi="Times New Roman" w:cs="Times New Roman"/>
        </w:rPr>
        <w:t>реорганизации учреждения.</w:t>
      </w:r>
    </w:p>
    <w:p w:rsidR="0010581C" w:rsidRPr="004F2261" w:rsidRDefault="005103DE" w:rsidP="0010581C">
      <w:pPr>
        <w:pStyle w:val="af"/>
        <w:jc w:val="both"/>
        <w:rPr>
          <w:rFonts w:ascii="Times New Roman" w:hAnsi="Times New Roman" w:cs="Times New Roman"/>
        </w:rPr>
      </w:pPr>
      <w:r w:rsidRPr="004F2261">
        <w:rPr>
          <w:rFonts w:ascii="Times New Roman" w:hAnsi="Times New Roman" w:cs="Times New Roman"/>
        </w:rPr>
        <w:t>Должностные инструкции хранятся на рабочем месте специалиста по кадрам образовательного учреждения согласно номенклатуре дел. При необходимости, заверенные копии могут храниться у руководителей структурных подразделений и использоваться в текущей работе структурных подразделений.</w:t>
      </w:r>
    </w:p>
    <w:p w:rsidR="00281C42" w:rsidRPr="004F2261" w:rsidRDefault="005103DE">
      <w:pPr>
        <w:pStyle w:val="1"/>
        <w:shd w:val="clear" w:color="auto" w:fill="auto"/>
        <w:spacing w:after="210" w:line="220" w:lineRule="exact"/>
        <w:ind w:left="3120" w:firstLine="0"/>
        <w:rPr>
          <w:b/>
          <w:sz w:val="24"/>
          <w:szCs w:val="24"/>
        </w:rPr>
      </w:pPr>
      <w:r w:rsidRPr="004F2261">
        <w:rPr>
          <w:b/>
          <w:sz w:val="24"/>
          <w:szCs w:val="24"/>
        </w:rPr>
        <w:t>4. Заключительные положения.</w:t>
      </w:r>
    </w:p>
    <w:p w:rsidR="00281C42" w:rsidRPr="004F2261" w:rsidRDefault="005103DE">
      <w:pPr>
        <w:pStyle w:val="1"/>
        <w:numPr>
          <w:ilvl w:val="0"/>
          <w:numId w:val="5"/>
        </w:numPr>
        <w:shd w:val="clear" w:color="auto" w:fill="auto"/>
        <w:tabs>
          <w:tab w:val="left" w:pos="592"/>
        </w:tabs>
        <w:spacing w:line="274" w:lineRule="exact"/>
        <w:ind w:left="20" w:right="20" w:firstLine="0"/>
        <w:jc w:val="both"/>
        <w:rPr>
          <w:sz w:val="24"/>
          <w:szCs w:val="24"/>
        </w:rPr>
      </w:pPr>
      <w:r w:rsidRPr="004F2261">
        <w:rPr>
          <w:sz w:val="24"/>
          <w:szCs w:val="24"/>
        </w:rPr>
        <w:t>Настоящее Положение вступает в силу с момента утверждения его директором образовательного учреждения.</w:t>
      </w:r>
    </w:p>
    <w:p w:rsidR="00281C42" w:rsidRPr="004F2261" w:rsidRDefault="005103DE">
      <w:pPr>
        <w:pStyle w:val="1"/>
        <w:numPr>
          <w:ilvl w:val="0"/>
          <w:numId w:val="5"/>
        </w:numPr>
        <w:shd w:val="clear" w:color="auto" w:fill="auto"/>
        <w:tabs>
          <w:tab w:val="left" w:pos="592"/>
        </w:tabs>
        <w:spacing w:line="274" w:lineRule="exact"/>
        <w:ind w:left="20" w:right="20" w:firstLine="0"/>
        <w:jc w:val="both"/>
        <w:rPr>
          <w:sz w:val="24"/>
          <w:szCs w:val="24"/>
        </w:rPr>
      </w:pPr>
      <w:r w:rsidRPr="004F2261">
        <w:rPr>
          <w:sz w:val="24"/>
          <w:szCs w:val="24"/>
        </w:rPr>
        <w:t xml:space="preserve">Контроль за соблюдением работниками </w:t>
      </w:r>
      <w:r w:rsidR="00684C62" w:rsidRPr="004F2261">
        <w:rPr>
          <w:sz w:val="24"/>
          <w:szCs w:val="24"/>
        </w:rPr>
        <w:t>Школы</w:t>
      </w:r>
      <w:r w:rsidRPr="004F2261">
        <w:rPr>
          <w:sz w:val="24"/>
          <w:szCs w:val="24"/>
        </w:rPr>
        <w:t xml:space="preserve"> требований настоящего Положения осуществляет руководитель.</w:t>
      </w:r>
    </w:p>
    <w:p w:rsidR="00281C42" w:rsidRPr="004F2261" w:rsidRDefault="005103DE">
      <w:pPr>
        <w:pStyle w:val="1"/>
        <w:numPr>
          <w:ilvl w:val="0"/>
          <w:numId w:val="5"/>
        </w:numPr>
        <w:shd w:val="clear" w:color="auto" w:fill="auto"/>
        <w:tabs>
          <w:tab w:val="left" w:pos="592"/>
        </w:tabs>
        <w:spacing w:line="274" w:lineRule="exact"/>
        <w:ind w:left="20" w:right="20" w:firstLine="0"/>
        <w:jc w:val="both"/>
        <w:rPr>
          <w:sz w:val="24"/>
          <w:szCs w:val="24"/>
        </w:rPr>
      </w:pPr>
      <w:r w:rsidRPr="004F2261">
        <w:rPr>
          <w:sz w:val="24"/>
          <w:szCs w:val="24"/>
        </w:rPr>
        <w:t xml:space="preserve">Внесение изменений в настоящее Положение производится в случаях изменений в законодательстве Российской Федерации, в локальных правовых актах </w:t>
      </w:r>
      <w:r w:rsidR="00684C62" w:rsidRPr="004F2261">
        <w:rPr>
          <w:sz w:val="24"/>
          <w:szCs w:val="24"/>
        </w:rPr>
        <w:t>Школы</w:t>
      </w:r>
      <w:r w:rsidRPr="004F2261">
        <w:rPr>
          <w:sz w:val="24"/>
          <w:szCs w:val="24"/>
        </w:rPr>
        <w:t>.</w:t>
      </w:r>
    </w:p>
    <w:sectPr w:rsidR="00281C42" w:rsidRPr="004F2261" w:rsidSect="004F2261">
      <w:footerReference w:type="default" r:id="rId9"/>
      <w:type w:val="continuous"/>
      <w:pgSz w:w="11905" w:h="16837"/>
      <w:pgMar w:top="851" w:right="595" w:bottom="999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80E" w:rsidRDefault="00EF680E">
      <w:r>
        <w:separator/>
      </w:r>
    </w:p>
  </w:endnote>
  <w:endnote w:type="continuationSeparator" w:id="0">
    <w:p w:rsidR="00EF680E" w:rsidRDefault="00EF6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C42" w:rsidRDefault="00D709BD">
    <w:pPr>
      <w:pStyle w:val="ab"/>
      <w:framePr w:w="11944" w:h="166" w:wrap="none" w:vAnchor="text" w:hAnchor="page" w:x="-18" w:y="-883"/>
      <w:shd w:val="clear" w:color="auto" w:fill="auto"/>
      <w:ind w:left="11156"/>
    </w:pPr>
    <w:r>
      <w:fldChar w:fldCharType="begin"/>
    </w:r>
    <w:r w:rsidR="005103DE">
      <w:instrText xml:space="preserve"> PAGE \* MERGEFORMAT </w:instrText>
    </w:r>
    <w:r>
      <w:fldChar w:fldCharType="separate"/>
    </w:r>
    <w:r w:rsidR="00D50B4A" w:rsidRPr="00D50B4A">
      <w:rPr>
        <w:rStyle w:val="11pt"/>
        <w:noProof/>
      </w:rPr>
      <w:t>3</w:t>
    </w:r>
    <w:r>
      <w:rPr>
        <w:rStyle w:val="11pt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80E" w:rsidRDefault="00EF680E"/>
  </w:footnote>
  <w:footnote w:type="continuationSeparator" w:id="0">
    <w:p w:rsidR="00EF680E" w:rsidRDefault="00EF680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9672A"/>
    <w:multiLevelType w:val="hybridMultilevel"/>
    <w:tmpl w:val="2BBAD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4408F2"/>
    <w:multiLevelType w:val="multilevel"/>
    <w:tmpl w:val="DA929B8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BF3E3A"/>
    <w:multiLevelType w:val="multilevel"/>
    <w:tmpl w:val="E25A14F8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8D3185"/>
    <w:multiLevelType w:val="multilevel"/>
    <w:tmpl w:val="CD8E6E8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1350E1"/>
    <w:multiLevelType w:val="multilevel"/>
    <w:tmpl w:val="2B6AD0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E9F3878"/>
    <w:multiLevelType w:val="multilevel"/>
    <w:tmpl w:val="3AB2419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9B024B7"/>
    <w:multiLevelType w:val="hybridMultilevel"/>
    <w:tmpl w:val="69DC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7E4BB8"/>
    <w:multiLevelType w:val="multilevel"/>
    <w:tmpl w:val="224AEED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C42"/>
    <w:rsid w:val="000D043D"/>
    <w:rsid w:val="000F1AB0"/>
    <w:rsid w:val="0010581C"/>
    <w:rsid w:val="00174A9C"/>
    <w:rsid w:val="00241823"/>
    <w:rsid w:val="00281C42"/>
    <w:rsid w:val="004F2261"/>
    <w:rsid w:val="005103DE"/>
    <w:rsid w:val="00576238"/>
    <w:rsid w:val="00684C62"/>
    <w:rsid w:val="00686BEC"/>
    <w:rsid w:val="00791CD9"/>
    <w:rsid w:val="007D1008"/>
    <w:rsid w:val="008F1170"/>
    <w:rsid w:val="00A86CBA"/>
    <w:rsid w:val="00AC248E"/>
    <w:rsid w:val="00B52682"/>
    <w:rsid w:val="00D50B4A"/>
    <w:rsid w:val="00D674B5"/>
    <w:rsid w:val="00D709BD"/>
    <w:rsid w:val="00E60050"/>
    <w:rsid w:val="00E77AE9"/>
    <w:rsid w:val="00EF680E"/>
    <w:rsid w:val="00F13168"/>
    <w:rsid w:val="00FD2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a7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8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a9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a">
    <w:name w:val="Колонтитул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pt">
    <w:name w:val="Колонтитул + 11 pt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9"/>
    <w:pPr>
      <w:shd w:val="clear" w:color="auto" w:fill="FFFFFF"/>
      <w:spacing w:line="414" w:lineRule="exact"/>
      <w:ind w:hanging="3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b">
    <w:name w:val="Колонтитул"/>
    <w:basedOn w:val="a"/>
    <w:link w:val="a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table" w:styleId="ac">
    <w:name w:val="Table Grid"/>
    <w:basedOn w:val="a1"/>
    <w:uiPriority w:val="59"/>
    <w:rsid w:val="008F1170"/>
    <w:rPr>
      <w:rFonts w:asciiTheme="minorHAnsi" w:eastAsiaTheme="minorHAnsi" w:hAnsiTheme="minorHAnsi" w:cstheme="minorBidi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E6005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60050"/>
    <w:rPr>
      <w:rFonts w:ascii="Tahoma" w:hAnsi="Tahoma" w:cs="Tahoma"/>
      <w:color w:val="000000"/>
      <w:sz w:val="16"/>
      <w:szCs w:val="16"/>
    </w:rPr>
  </w:style>
  <w:style w:type="paragraph" w:styleId="af">
    <w:name w:val="No Spacing"/>
    <w:uiPriority w:val="1"/>
    <w:qFormat/>
    <w:rsid w:val="0010581C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a7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8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a9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a">
    <w:name w:val="Колонтитул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pt">
    <w:name w:val="Колонтитул + 11 pt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9"/>
    <w:pPr>
      <w:shd w:val="clear" w:color="auto" w:fill="FFFFFF"/>
      <w:spacing w:line="414" w:lineRule="exact"/>
      <w:ind w:hanging="3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b">
    <w:name w:val="Колонтитул"/>
    <w:basedOn w:val="a"/>
    <w:link w:val="a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table" w:styleId="ac">
    <w:name w:val="Table Grid"/>
    <w:basedOn w:val="a1"/>
    <w:uiPriority w:val="59"/>
    <w:rsid w:val="008F1170"/>
    <w:rPr>
      <w:rFonts w:asciiTheme="minorHAnsi" w:eastAsiaTheme="minorHAnsi" w:hAnsiTheme="minorHAnsi" w:cstheme="minorBidi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E6005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60050"/>
    <w:rPr>
      <w:rFonts w:ascii="Tahoma" w:hAnsi="Tahoma" w:cs="Tahoma"/>
      <w:color w:val="000000"/>
      <w:sz w:val="16"/>
      <w:szCs w:val="16"/>
    </w:rPr>
  </w:style>
  <w:style w:type="paragraph" w:styleId="af">
    <w:name w:val="No Spacing"/>
    <w:uiPriority w:val="1"/>
    <w:qFormat/>
    <w:rsid w:val="0010581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Завуч Моно</cp:lastModifiedBy>
  <cp:revision>2</cp:revision>
  <cp:lastPrinted>2021-09-01T14:03:00Z</cp:lastPrinted>
  <dcterms:created xsi:type="dcterms:W3CDTF">2021-09-03T09:35:00Z</dcterms:created>
  <dcterms:modified xsi:type="dcterms:W3CDTF">2021-09-03T09:35:00Z</dcterms:modified>
</cp:coreProperties>
</file>